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28"/>
          <w:szCs w:val="28"/>
          <w:lang w:eastAsia="zh-CN"/>
        </w:rPr>
      </w:pPr>
      <w:r>
        <w:rPr>
          <w:rFonts w:hint="eastAsia" w:ascii="宋体" w:hAnsi="宋体"/>
          <w:b/>
          <w:sz w:val="28"/>
          <w:szCs w:val="28"/>
        </w:rPr>
        <w:t>新参保未领取医保卡享受医疗待遇</w:t>
      </w:r>
      <w:r>
        <w:rPr>
          <w:rFonts w:hint="eastAsia" w:ascii="宋体" w:hAnsi="宋体"/>
          <w:b/>
          <w:sz w:val="28"/>
          <w:szCs w:val="28"/>
          <w:lang w:eastAsia="zh-CN"/>
        </w:rPr>
        <w:t>办理流程</w:t>
      </w:r>
    </w:p>
    <w:p>
      <w:pPr>
        <w:rPr>
          <w:rFonts w:hint="eastAsia" w:ascii="宋体" w:hAnsi="宋体"/>
          <w:b/>
          <w:bCs w:val="0"/>
          <w:sz w:val="28"/>
          <w:szCs w:val="28"/>
          <w:lang w:eastAsia="zh-CN"/>
        </w:rPr>
      </w:pPr>
      <w:r>
        <w:rPr>
          <w:rFonts w:hint="eastAsia" w:ascii="宋体" w:hAnsi="宋体"/>
          <w:b/>
          <w:bCs w:val="0"/>
          <w:sz w:val="28"/>
          <w:szCs w:val="28"/>
          <w:lang w:eastAsia="zh-CN"/>
        </w:rPr>
        <w:t>一、适用人员</w:t>
      </w:r>
    </w:p>
    <w:p>
      <w:pPr>
        <w:rPr>
          <w:rFonts w:hint="eastAsia" w:ascii="宋体" w:hAnsi="宋体"/>
          <w:b w:val="0"/>
          <w:bCs/>
          <w:sz w:val="28"/>
          <w:szCs w:val="28"/>
          <w:lang w:eastAsia="zh-CN"/>
        </w:rPr>
      </w:pPr>
      <w:r>
        <w:rPr>
          <w:rFonts w:hint="eastAsia" w:ascii="宋体" w:hAnsi="宋体"/>
          <w:b w:val="0"/>
          <w:bCs/>
          <w:sz w:val="28"/>
          <w:szCs w:val="28"/>
          <w:lang w:val="en-US" w:eastAsia="zh-CN"/>
        </w:rPr>
        <w:t xml:space="preserve">   </w:t>
      </w:r>
      <w:r>
        <w:rPr>
          <w:rFonts w:hint="eastAsia" w:ascii="宋体" w:hAnsi="宋体"/>
          <w:b w:val="0"/>
          <w:bCs/>
          <w:sz w:val="28"/>
          <w:szCs w:val="28"/>
          <w:lang w:eastAsia="zh-CN"/>
        </w:rPr>
        <w:t>新参保员工，符合享受医疗保险待遇条件，但医保卡未能及时领取，发生的医疗费用根据不同情况采取不同的方式处理。</w:t>
      </w:r>
    </w:p>
    <w:p>
      <w:pPr>
        <w:rPr>
          <w:rFonts w:hint="eastAsia" w:ascii="宋体" w:hAnsi="宋体"/>
          <w:b w:val="0"/>
          <w:bCs/>
          <w:sz w:val="28"/>
          <w:szCs w:val="28"/>
          <w:lang w:eastAsia="zh-CN"/>
        </w:rPr>
      </w:pPr>
    </w:p>
    <w:p>
      <w:pPr>
        <w:rPr>
          <w:rFonts w:hint="eastAsia" w:ascii="宋体" w:hAnsi="宋体"/>
          <w:b/>
          <w:bCs w:val="0"/>
          <w:sz w:val="28"/>
          <w:szCs w:val="28"/>
          <w:lang w:eastAsia="zh-CN"/>
        </w:rPr>
      </w:pPr>
      <w:r>
        <w:rPr>
          <w:rFonts w:hint="eastAsia" w:ascii="宋体" w:hAnsi="宋体"/>
          <w:b/>
          <w:bCs w:val="0"/>
          <w:sz w:val="28"/>
          <w:szCs w:val="28"/>
          <w:lang w:eastAsia="zh-CN"/>
        </w:rPr>
        <w:t>二、处理方式</w:t>
      </w:r>
    </w:p>
    <w:p>
      <w:pPr>
        <w:rPr>
          <w:rFonts w:hint="eastAsia" w:ascii="宋体" w:hAnsi="宋体"/>
          <w:b w:val="0"/>
          <w:bCs/>
          <w:sz w:val="28"/>
          <w:szCs w:val="28"/>
          <w:lang w:eastAsia="zh-CN"/>
        </w:rPr>
      </w:pPr>
      <w:r>
        <w:rPr>
          <w:rFonts w:hint="eastAsia" w:ascii="宋体" w:hAnsi="宋体"/>
          <w:b w:val="0"/>
          <w:bCs/>
          <w:sz w:val="28"/>
          <w:szCs w:val="28"/>
          <w:lang w:eastAsia="zh-CN"/>
        </w:rPr>
        <w:t>1、住院医疗待遇采用“先交押金，医院延迟结算”的方式操作</w:t>
      </w:r>
    </w:p>
    <w:p>
      <w:pPr>
        <w:rPr>
          <w:rFonts w:hint="eastAsia" w:ascii="宋体" w:hAnsi="宋体"/>
          <w:b w:val="0"/>
          <w:bCs/>
          <w:sz w:val="28"/>
          <w:szCs w:val="28"/>
          <w:lang w:eastAsia="zh-CN"/>
        </w:rPr>
      </w:pPr>
      <w:r>
        <w:rPr>
          <w:rFonts w:hint="eastAsia" w:ascii="宋体" w:hAnsi="宋体"/>
          <w:b w:val="0"/>
          <w:bCs/>
          <w:sz w:val="28"/>
          <w:szCs w:val="28"/>
          <w:lang w:val="en-US" w:eastAsia="zh-CN"/>
        </w:rPr>
        <w:t xml:space="preserve">   </w:t>
      </w:r>
      <w:r>
        <w:rPr>
          <w:rFonts w:hint="eastAsia" w:ascii="宋体" w:hAnsi="宋体"/>
          <w:b w:val="0"/>
          <w:bCs/>
          <w:sz w:val="28"/>
          <w:szCs w:val="28"/>
          <w:lang w:eastAsia="zh-CN"/>
        </w:rPr>
        <w:t>1）员工办理入院时，先向医院表明是自己符合享受基本医疗保险待遇的参保人，因未领取市民卡，协商领取市民卡后补记帐；</w:t>
      </w:r>
    </w:p>
    <w:p>
      <w:pPr>
        <w:rPr>
          <w:rFonts w:hint="eastAsia" w:ascii="宋体" w:hAnsi="宋体"/>
          <w:b w:val="0"/>
          <w:bCs/>
          <w:sz w:val="28"/>
          <w:szCs w:val="28"/>
          <w:lang w:eastAsia="zh-CN"/>
        </w:rPr>
      </w:pPr>
      <w:r>
        <w:rPr>
          <w:rFonts w:hint="eastAsia" w:ascii="宋体" w:hAnsi="宋体"/>
          <w:b w:val="0"/>
          <w:bCs/>
          <w:sz w:val="28"/>
          <w:szCs w:val="28"/>
          <w:lang w:val="en-US" w:eastAsia="zh-CN"/>
        </w:rPr>
        <w:t xml:space="preserve">   </w:t>
      </w:r>
      <w:r>
        <w:rPr>
          <w:rFonts w:hint="eastAsia" w:ascii="宋体" w:hAnsi="宋体"/>
          <w:b w:val="0"/>
          <w:bCs/>
          <w:sz w:val="28"/>
          <w:szCs w:val="28"/>
          <w:lang w:eastAsia="zh-CN"/>
        </w:rPr>
        <w:t>2）员工办理出院手续并缴交住院医疗费用时，向医院表明暂不开具发票，并以押金形式全额支付住院医疗费用，待领取市民卡后再办理补记帐；</w:t>
      </w:r>
    </w:p>
    <w:p>
      <w:pPr>
        <w:rPr>
          <w:rFonts w:hint="eastAsia" w:ascii="宋体" w:hAnsi="宋体"/>
          <w:b w:val="0"/>
          <w:bCs/>
          <w:sz w:val="28"/>
          <w:szCs w:val="28"/>
          <w:lang w:eastAsia="zh-CN"/>
        </w:rPr>
      </w:pPr>
      <w:r>
        <w:rPr>
          <w:rFonts w:hint="eastAsia" w:ascii="宋体" w:hAnsi="宋体"/>
          <w:b w:val="0"/>
          <w:bCs/>
          <w:sz w:val="28"/>
          <w:szCs w:val="28"/>
          <w:lang w:val="en-US" w:eastAsia="zh-CN"/>
        </w:rPr>
        <w:t xml:space="preserve">   </w:t>
      </w:r>
      <w:r>
        <w:rPr>
          <w:rFonts w:hint="eastAsia" w:ascii="宋体" w:hAnsi="宋体"/>
          <w:b w:val="0"/>
          <w:bCs/>
          <w:sz w:val="28"/>
          <w:szCs w:val="28"/>
          <w:lang w:eastAsia="zh-CN"/>
        </w:rPr>
        <w:t>3）员工领取市民卡后，凭市民卡、身份证、押金收据及出院证明到原住院医疗机构补办结算并领回与应记帐医疗费等额的押金。</w:t>
      </w:r>
    </w:p>
    <w:p>
      <w:pPr>
        <w:rPr>
          <w:rFonts w:hint="eastAsia" w:ascii="宋体" w:hAnsi="宋体"/>
          <w:b w:val="0"/>
          <w:bCs/>
          <w:sz w:val="28"/>
          <w:szCs w:val="28"/>
          <w:lang w:eastAsia="zh-CN"/>
        </w:rPr>
      </w:pPr>
    </w:p>
    <w:p>
      <w:pPr>
        <w:rPr>
          <w:rFonts w:hint="eastAsia" w:ascii="宋体" w:hAnsi="宋体"/>
          <w:b w:val="0"/>
          <w:bCs/>
          <w:sz w:val="28"/>
          <w:szCs w:val="28"/>
          <w:lang w:eastAsia="zh-CN"/>
        </w:rPr>
      </w:pPr>
      <w:r>
        <w:rPr>
          <w:rFonts w:hint="eastAsia" w:ascii="宋体" w:hAnsi="宋体"/>
          <w:b w:val="0"/>
          <w:bCs/>
          <w:sz w:val="28"/>
          <w:szCs w:val="28"/>
          <w:lang w:eastAsia="zh-CN"/>
        </w:rPr>
        <w:t>2、普遍门（急）诊医疗待遇采用“零星报销”方式操作</w:t>
      </w:r>
    </w:p>
    <w:p>
      <w:pPr>
        <w:rPr>
          <w:rFonts w:hint="eastAsia" w:ascii="宋体" w:hAnsi="宋体"/>
          <w:b w:val="0"/>
          <w:bCs/>
          <w:sz w:val="28"/>
          <w:szCs w:val="28"/>
          <w:lang w:eastAsia="zh-CN"/>
        </w:rPr>
      </w:pPr>
      <w:r>
        <w:rPr>
          <w:rFonts w:hint="eastAsia" w:ascii="宋体" w:hAnsi="宋体"/>
          <w:b w:val="0"/>
          <w:bCs/>
          <w:sz w:val="28"/>
          <w:szCs w:val="28"/>
          <w:lang w:val="en-US" w:eastAsia="zh-CN"/>
        </w:rPr>
        <w:t xml:space="preserve">   </w:t>
      </w:r>
      <w:r>
        <w:rPr>
          <w:rFonts w:hint="eastAsia" w:ascii="宋体" w:hAnsi="宋体"/>
          <w:b w:val="0"/>
          <w:bCs/>
          <w:sz w:val="28"/>
          <w:szCs w:val="28"/>
          <w:lang w:eastAsia="zh-CN"/>
        </w:rPr>
        <w:t>1）员工进行门诊就医后，先行支付门诊费用，并保管好病历、医疗费收据（发票）原件及医疗费用明细清</w:t>
      </w:r>
      <w:bookmarkStart w:id="0" w:name="_GoBack"/>
      <w:bookmarkEnd w:id="0"/>
      <w:r>
        <w:rPr>
          <w:rFonts w:hint="eastAsia" w:ascii="宋体" w:hAnsi="宋体"/>
          <w:b w:val="0"/>
          <w:bCs/>
          <w:sz w:val="28"/>
          <w:szCs w:val="28"/>
          <w:lang w:eastAsia="zh-CN"/>
        </w:rPr>
        <w:t>单；</w:t>
      </w:r>
    </w:p>
    <w:p>
      <w:pPr>
        <w:rPr>
          <w:rFonts w:hint="eastAsia" w:ascii="宋体" w:hAnsi="宋体"/>
          <w:b w:val="0"/>
          <w:bCs/>
          <w:sz w:val="28"/>
          <w:szCs w:val="28"/>
          <w:lang w:eastAsia="zh-CN"/>
        </w:rPr>
      </w:pPr>
      <w:r>
        <w:rPr>
          <w:rFonts w:hint="eastAsia" w:ascii="宋体" w:hAnsi="宋体"/>
          <w:b w:val="0"/>
          <w:bCs/>
          <w:sz w:val="28"/>
          <w:szCs w:val="28"/>
          <w:lang w:val="en-US" w:eastAsia="zh-CN"/>
        </w:rPr>
        <w:t xml:space="preserve">   </w:t>
      </w:r>
      <w:r>
        <w:rPr>
          <w:rFonts w:hint="eastAsia" w:ascii="宋体" w:hAnsi="宋体"/>
          <w:b w:val="0"/>
          <w:bCs/>
          <w:sz w:val="28"/>
          <w:szCs w:val="28"/>
          <w:lang w:eastAsia="zh-CN"/>
        </w:rPr>
        <w:t>2）员工领取市民卡后，凭领取市民卡时的签收凭证、病历原件及复印件、医疗费用收据（发票）及医疗费用明细清单原件及复印件到广州市医保局进行零星报销。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7C39C9"/>
    <w:rsid w:val="297C39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2017-05-08T12:14:00Z</dcterms:created>
  <dc:creator>Administrator</dc:creator>
  <cp:lastModifiedBy>Administrator</cp:lastModifiedBy>
  <dcterms:modified xsi:type="dcterms:W3CDTF">2017-05-08T12:15:45Z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